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E5" w:rsidRDefault="008872E5">
      <w:pPr>
        <w:rPr>
          <w:rFonts w:ascii="Arial" w:hAnsi="Arial" w:cs="Arial"/>
          <w:b/>
          <w:color w:val="262626"/>
          <w:sz w:val="26"/>
          <w:szCs w:val="26"/>
          <w:shd w:val="clear" w:color="auto" w:fill="FFFFFF"/>
        </w:rPr>
      </w:pPr>
      <w:bookmarkStart w:id="0" w:name="_GoBack"/>
      <w:r>
        <w:rPr>
          <w:rFonts w:ascii="Arial" w:hAnsi="Arial" w:cs="Arial"/>
          <w:b/>
          <w:color w:val="262626"/>
          <w:sz w:val="26"/>
          <w:szCs w:val="26"/>
          <w:shd w:val="clear" w:color="auto" w:fill="FFFFFF"/>
        </w:rPr>
        <w:t xml:space="preserve">4.2 a. Sujetos del orden territorial.  </w:t>
      </w:r>
    </w:p>
    <w:bookmarkEnd w:id="0"/>
    <w:p w:rsidR="008872E5" w:rsidRDefault="008872E5">
      <w:pPr>
        <w:rPr>
          <w:rFonts w:ascii="Arial" w:hAnsi="Arial" w:cs="Arial"/>
          <w:b/>
          <w:color w:val="262626"/>
          <w:sz w:val="26"/>
          <w:szCs w:val="26"/>
          <w:shd w:val="clear" w:color="auto" w:fill="FFFFFF"/>
        </w:rPr>
      </w:pPr>
    </w:p>
    <w:p w:rsidR="0000306D" w:rsidRPr="008872E5" w:rsidRDefault="007642B8">
      <w:pPr>
        <w:rPr>
          <w:rFonts w:ascii="Arial" w:hAnsi="Arial" w:cs="Arial"/>
          <w:b/>
          <w:color w:val="262626"/>
          <w:sz w:val="26"/>
          <w:szCs w:val="26"/>
          <w:shd w:val="clear" w:color="auto" w:fill="FFFFFF"/>
        </w:rPr>
      </w:pPr>
      <w:r w:rsidRPr="008872E5">
        <w:rPr>
          <w:rFonts w:ascii="Arial" w:hAnsi="Arial" w:cs="Arial"/>
          <w:b/>
          <w:color w:val="262626"/>
          <w:sz w:val="26"/>
          <w:szCs w:val="26"/>
          <w:shd w:val="clear" w:color="auto" w:fill="FFFFFF"/>
        </w:rPr>
        <w:t>Normas regionales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769"/>
        <w:gridCol w:w="3402"/>
        <w:gridCol w:w="6197"/>
      </w:tblGrid>
      <w:tr w:rsidR="0000306D" w:rsidTr="007642B8">
        <w:tc>
          <w:tcPr>
            <w:tcW w:w="1628" w:type="dxa"/>
          </w:tcPr>
          <w:p w:rsidR="0000306D" w:rsidRPr="007642B8" w:rsidRDefault="0000306D">
            <w:pPr>
              <w:rPr>
                <w:rFonts w:ascii="Arial" w:hAnsi="Arial" w:cs="Arial"/>
                <w:b/>
                <w:color w:val="262626"/>
                <w:sz w:val="26"/>
                <w:szCs w:val="26"/>
                <w:shd w:val="clear" w:color="auto" w:fill="FFFFFF"/>
              </w:rPr>
            </w:pPr>
            <w:r w:rsidRPr="007642B8">
              <w:rPr>
                <w:rFonts w:ascii="Arial" w:hAnsi="Arial" w:cs="Arial"/>
                <w:b/>
                <w:color w:val="262626"/>
                <w:sz w:val="26"/>
                <w:szCs w:val="26"/>
                <w:shd w:val="clear" w:color="auto" w:fill="FFFFFF"/>
              </w:rPr>
              <w:t>Norma</w:t>
            </w:r>
          </w:p>
        </w:tc>
        <w:tc>
          <w:tcPr>
            <w:tcW w:w="1769" w:type="dxa"/>
          </w:tcPr>
          <w:p w:rsidR="0000306D" w:rsidRPr="007642B8" w:rsidRDefault="0000306D">
            <w:pPr>
              <w:rPr>
                <w:rFonts w:ascii="Arial" w:hAnsi="Arial" w:cs="Arial"/>
                <w:b/>
                <w:color w:val="262626"/>
                <w:sz w:val="26"/>
                <w:szCs w:val="26"/>
                <w:shd w:val="clear" w:color="auto" w:fill="FFFFFF"/>
              </w:rPr>
            </w:pPr>
            <w:r w:rsidRPr="007642B8">
              <w:rPr>
                <w:rFonts w:ascii="Arial" w:hAnsi="Arial" w:cs="Arial"/>
                <w:b/>
                <w:color w:val="262626"/>
                <w:sz w:val="26"/>
                <w:szCs w:val="26"/>
                <w:shd w:val="clear" w:color="auto" w:fill="FFFFFF"/>
              </w:rPr>
              <w:t>Fecha de expedición</w:t>
            </w:r>
          </w:p>
        </w:tc>
        <w:tc>
          <w:tcPr>
            <w:tcW w:w="3402" w:type="dxa"/>
          </w:tcPr>
          <w:p w:rsidR="0000306D" w:rsidRPr="007642B8" w:rsidRDefault="0000306D">
            <w:pPr>
              <w:rPr>
                <w:rFonts w:ascii="Arial" w:hAnsi="Arial" w:cs="Arial"/>
                <w:b/>
                <w:color w:val="262626"/>
                <w:sz w:val="26"/>
                <w:szCs w:val="26"/>
                <w:shd w:val="clear" w:color="auto" w:fill="FFFFFF"/>
              </w:rPr>
            </w:pPr>
            <w:r w:rsidRPr="007642B8">
              <w:rPr>
                <w:rFonts w:ascii="Arial" w:hAnsi="Arial" w:cs="Arial"/>
                <w:b/>
                <w:color w:val="262626"/>
                <w:sz w:val="26"/>
                <w:szCs w:val="26"/>
                <w:shd w:val="clear" w:color="auto" w:fill="FFFFFF"/>
              </w:rPr>
              <w:t>Temática</w:t>
            </w:r>
          </w:p>
        </w:tc>
        <w:tc>
          <w:tcPr>
            <w:tcW w:w="6197" w:type="dxa"/>
          </w:tcPr>
          <w:p w:rsidR="0000306D" w:rsidRPr="007642B8" w:rsidRDefault="0000306D">
            <w:pPr>
              <w:rPr>
                <w:rFonts w:ascii="Arial" w:hAnsi="Arial" w:cs="Arial"/>
                <w:b/>
                <w:color w:val="262626"/>
                <w:sz w:val="26"/>
                <w:szCs w:val="26"/>
                <w:shd w:val="clear" w:color="auto" w:fill="FFFFFF"/>
              </w:rPr>
            </w:pPr>
            <w:r w:rsidRPr="007642B8">
              <w:rPr>
                <w:rFonts w:ascii="Arial" w:hAnsi="Arial" w:cs="Arial"/>
                <w:b/>
                <w:color w:val="262626"/>
                <w:sz w:val="26"/>
                <w:szCs w:val="26"/>
                <w:shd w:val="clear" w:color="auto" w:fill="FFFFFF"/>
              </w:rPr>
              <w:t>link</w:t>
            </w:r>
          </w:p>
        </w:tc>
      </w:tr>
      <w:tr w:rsidR="0000306D" w:rsidTr="007642B8">
        <w:tc>
          <w:tcPr>
            <w:tcW w:w="1628" w:type="dxa"/>
          </w:tcPr>
          <w:p w:rsidR="0000306D" w:rsidRDefault="0000306D">
            <w:pPr>
              <w:rPr>
                <w:rFonts w:ascii="Arial" w:hAnsi="Arial" w:cs="Arial"/>
                <w:color w:val="262626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FFFFF"/>
              </w:rPr>
              <w:t>Ordenanza Departamental No. 10</w:t>
            </w:r>
          </w:p>
        </w:tc>
        <w:tc>
          <w:tcPr>
            <w:tcW w:w="1769" w:type="dxa"/>
          </w:tcPr>
          <w:p w:rsidR="0000306D" w:rsidRDefault="0000306D">
            <w:pPr>
              <w:rPr>
                <w:rFonts w:ascii="Arial" w:hAnsi="Arial" w:cs="Arial"/>
                <w:color w:val="262626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FFFFF"/>
              </w:rPr>
              <w:t>22 de abril de 2016</w:t>
            </w:r>
          </w:p>
        </w:tc>
        <w:tc>
          <w:tcPr>
            <w:tcW w:w="3402" w:type="dxa"/>
          </w:tcPr>
          <w:p w:rsidR="0000306D" w:rsidRDefault="0000306D">
            <w:pPr>
              <w:rPr>
                <w:rFonts w:ascii="Arial" w:hAnsi="Arial" w:cs="Arial"/>
                <w:color w:val="262626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FFFFF"/>
              </w:rPr>
              <w:t>Por medio de la cual se fijan metas para la disminución de residuos sólidos</w:t>
            </w:r>
          </w:p>
        </w:tc>
        <w:tc>
          <w:tcPr>
            <w:tcW w:w="6197" w:type="dxa"/>
          </w:tcPr>
          <w:p w:rsidR="0000306D" w:rsidRDefault="0000306D" w:rsidP="0000306D">
            <w:r w:rsidRPr="004B751D">
              <w:t>https://espandesantioquia.micolombiadigital.gov.co/sites/espandesantioquia/content/files/000190/9477_ord-no-10-de-abril-22-2016-basura-cero.pdf</w:t>
            </w:r>
          </w:p>
          <w:p w:rsidR="0000306D" w:rsidRDefault="0000306D">
            <w:pPr>
              <w:rPr>
                <w:rFonts w:ascii="Arial" w:hAnsi="Arial" w:cs="Arial"/>
                <w:color w:val="262626"/>
                <w:sz w:val="26"/>
                <w:szCs w:val="26"/>
                <w:shd w:val="clear" w:color="auto" w:fill="FFFFFF"/>
              </w:rPr>
            </w:pPr>
          </w:p>
        </w:tc>
      </w:tr>
      <w:tr w:rsidR="007642B8" w:rsidTr="007642B8">
        <w:tc>
          <w:tcPr>
            <w:tcW w:w="1628" w:type="dxa"/>
          </w:tcPr>
          <w:p w:rsidR="007642B8" w:rsidRDefault="007642B8">
            <w:pPr>
              <w:rPr>
                <w:rFonts w:ascii="Arial" w:hAnsi="Arial" w:cs="Arial"/>
                <w:color w:val="262626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FFFFF"/>
              </w:rPr>
              <w:t>Acuerdo metropolitano</w:t>
            </w:r>
          </w:p>
        </w:tc>
        <w:tc>
          <w:tcPr>
            <w:tcW w:w="1769" w:type="dxa"/>
          </w:tcPr>
          <w:p w:rsidR="007642B8" w:rsidRDefault="007642B8">
            <w:pPr>
              <w:rPr>
                <w:rFonts w:ascii="Arial" w:hAnsi="Arial" w:cs="Arial"/>
                <w:color w:val="262626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FFFFF"/>
              </w:rPr>
              <w:t>22 de octubre de 2048</w:t>
            </w:r>
          </w:p>
        </w:tc>
        <w:tc>
          <w:tcPr>
            <w:tcW w:w="3402" w:type="dxa"/>
          </w:tcPr>
          <w:p w:rsidR="007642B8" w:rsidRDefault="007642B8">
            <w:pPr>
              <w:rPr>
                <w:rFonts w:ascii="Arial" w:hAnsi="Arial" w:cs="Arial"/>
                <w:color w:val="262626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FFFFF"/>
              </w:rPr>
              <w:t>Adopta el Plan de Gestión Integral de Residuos Sólidos Metropolitano 2017-2030</w:t>
            </w:r>
          </w:p>
        </w:tc>
        <w:tc>
          <w:tcPr>
            <w:tcW w:w="6197" w:type="dxa"/>
          </w:tcPr>
          <w:p w:rsidR="007642B8" w:rsidRPr="004B751D" w:rsidRDefault="007642B8" w:rsidP="0000306D">
            <w:r w:rsidRPr="007642B8">
              <w:t>https://www.metropol.gov.co/ambiental/residuos-solidos/Documents/Acuerdo-23-de-2018-PGIRS-R.pdf</w:t>
            </w:r>
          </w:p>
        </w:tc>
      </w:tr>
    </w:tbl>
    <w:p w:rsidR="0000306D" w:rsidRDefault="0000306D">
      <w:pPr>
        <w:rPr>
          <w:rFonts w:ascii="Arial" w:hAnsi="Arial" w:cs="Arial"/>
          <w:color w:val="262626"/>
          <w:sz w:val="26"/>
          <w:szCs w:val="26"/>
          <w:shd w:val="clear" w:color="auto" w:fill="FFFFFF"/>
        </w:rPr>
      </w:pPr>
    </w:p>
    <w:p w:rsidR="007642B8" w:rsidRPr="008872E5" w:rsidRDefault="008872E5">
      <w:pPr>
        <w:rPr>
          <w:rFonts w:ascii="Arial" w:hAnsi="Arial" w:cs="Arial"/>
          <w:b/>
          <w:color w:val="262626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color w:val="262626"/>
          <w:sz w:val="26"/>
          <w:szCs w:val="26"/>
          <w:shd w:val="clear" w:color="auto" w:fill="FFFFFF"/>
        </w:rPr>
        <w:t>Normas municipales.</w:t>
      </w:r>
    </w:p>
    <w:p w:rsidR="007642B8" w:rsidRDefault="007642B8">
      <w:pPr>
        <w:rPr>
          <w:rFonts w:ascii="Arial" w:hAnsi="Arial" w:cs="Arial"/>
          <w:color w:val="262626"/>
          <w:sz w:val="26"/>
          <w:szCs w:val="26"/>
          <w:shd w:val="clear" w:color="auto" w:fill="FFFFFF"/>
        </w:rPr>
      </w:pPr>
    </w:p>
    <w:p w:rsidR="004B751D" w:rsidRDefault="004B751D"/>
    <w:sectPr w:rsidR="004B751D" w:rsidSect="0000306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1D"/>
    <w:rsid w:val="0000306D"/>
    <w:rsid w:val="004529B1"/>
    <w:rsid w:val="004B751D"/>
    <w:rsid w:val="00542068"/>
    <w:rsid w:val="007642B8"/>
    <w:rsid w:val="0088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646D"/>
  <w15:chartTrackingRefBased/>
  <w15:docId w15:val="{BED1EFC8-BAC7-49FD-BF80-EB27348C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3AE71-B6D8-438E-B681-174DA653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Rojas</dc:creator>
  <cp:keywords/>
  <dc:description/>
  <cp:lastModifiedBy>Edison Rojas</cp:lastModifiedBy>
  <cp:revision>1</cp:revision>
  <dcterms:created xsi:type="dcterms:W3CDTF">2020-10-06T17:15:00Z</dcterms:created>
  <dcterms:modified xsi:type="dcterms:W3CDTF">2020-10-06T19:45:00Z</dcterms:modified>
</cp:coreProperties>
</file>